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2" w:rsidRPr="001420CB" w:rsidRDefault="00997732" w:rsidP="00997732">
      <w:pPr>
        <w:pStyle w:val="a6"/>
        <w:shd w:val="clear" w:color="auto" w:fill="FFFFFF"/>
        <w:spacing w:before="60" w:beforeAutospacing="0" w:after="180" w:afterAutospacing="0"/>
        <w:jc w:val="center"/>
        <w:textAlignment w:val="baseline"/>
        <w:rPr>
          <w:sz w:val="28"/>
          <w:szCs w:val="28"/>
        </w:rPr>
      </w:pPr>
      <w:r w:rsidRPr="001420CB">
        <w:rPr>
          <w:rStyle w:val="a7"/>
          <w:sz w:val="28"/>
          <w:szCs w:val="28"/>
        </w:rPr>
        <w:t>Уважаемые спортсмены, родители!</w:t>
      </w:r>
    </w:p>
    <w:p w:rsidR="00997732" w:rsidRPr="001420CB" w:rsidRDefault="00997732" w:rsidP="00997732">
      <w:pPr>
        <w:pStyle w:val="a6"/>
        <w:shd w:val="clear" w:color="auto" w:fill="FFFFFF"/>
        <w:spacing w:before="60" w:beforeAutospacing="0" w:after="180" w:afterAutospacing="0"/>
        <w:jc w:val="center"/>
        <w:textAlignment w:val="baseline"/>
        <w:rPr>
          <w:sz w:val="28"/>
          <w:szCs w:val="28"/>
        </w:rPr>
      </w:pPr>
      <w:r w:rsidRPr="001420CB">
        <w:rPr>
          <w:rStyle w:val="a7"/>
          <w:sz w:val="28"/>
          <w:szCs w:val="28"/>
        </w:rPr>
        <w:t>Мы переходим на дистанционное проведение тренировочного процесса!</w:t>
      </w:r>
    </w:p>
    <w:p w:rsidR="00997732" w:rsidRPr="00997732" w:rsidRDefault="00997732" w:rsidP="004F0AF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97732">
        <w:rPr>
          <w:sz w:val="28"/>
          <w:szCs w:val="28"/>
        </w:rPr>
        <w:t xml:space="preserve">С 06 апреля 2020 года наша спортивная школа с целью соблюдения принципа непрерывности тренировочного процесса в период введения самоизоляции и с целью предупреждения распространения новой </w:t>
      </w:r>
      <w:proofErr w:type="spellStart"/>
      <w:r w:rsidRPr="00997732">
        <w:rPr>
          <w:sz w:val="28"/>
          <w:szCs w:val="28"/>
        </w:rPr>
        <w:t>коронавирусной</w:t>
      </w:r>
      <w:proofErr w:type="spellEnd"/>
      <w:r w:rsidRPr="00997732">
        <w:rPr>
          <w:sz w:val="28"/>
          <w:szCs w:val="28"/>
        </w:rPr>
        <w:t xml:space="preserve"> инфекции (</w:t>
      </w:r>
      <w:r w:rsidRPr="00997732">
        <w:rPr>
          <w:sz w:val="28"/>
          <w:szCs w:val="28"/>
          <w:lang w:val="en-US"/>
        </w:rPr>
        <w:t>COVID</w:t>
      </w:r>
      <w:r w:rsidRPr="00997732">
        <w:rPr>
          <w:sz w:val="28"/>
          <w:szCs w:val="28"/>
        </w:rPr>
        <w:t>-19)</w:t>
      </w:r>
      <w:r>
        <w:rPr>
          <w:sz w:val="28"/>
          <w:szCs w:val="28"/>
        </w:rPr>
        <w:t xml:space="preserve"> </w:t>
      </w:r>
      <w:r w:rsidRPr="00997732">
        <w:rPr>
          <w:sz w:val="28"/>
          <w:szCs w:val="28"/>
        </w:rPr>
        <w:t>переносит проведение тренировочных занятий с очного тренировочного процесса (в условиях спортивной школы) на дистанционный режим тренировочных занятий в домашних условиях!</w:t>
      </w:r>
    </w:p>
    <w:p w:rsidR="00997732" w:rsidRDefault="001420CB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20CB">
        <w:rPr>
          <w:sz w:val="28"/>
          <w:szCs w:val="28"/>
        </w:rPr>
        <w:tab/>
        <w:t xml:space="preserve">В рамках организации </w:t>
      </w:r>
      <w:r>
        <w:rPr>
          <w:sz w:val="28"/>
          <w:szCs w:val="28"/>
        </w:rPr>
        <w:t>дистанционного т</w:t>
      </w:r>
      <w:r w:rsidRPr="001420CB">
        <w:rPr>
          <w:sz w:val="28"/>
          <w:szCs w:val="28"/>
        </w:rPr>
        <w:t xml:space="preserve">ренировочного процесса </w:t>
      </w:r>
      <w:r>
        <w:rPr>
          <w:sz w:val="28"/>
          <w:szCs w:val="28"/>
        </w:rPr>
        <w:t>тренерами</w:t>
      </w:r>
      <w:r w:rsidR="005C0C5D">
        <w:rPr>
          <w:sz w:val="28"/>
          <w:szCs w:val="28"/>
        </w:rPr>
        <w:t>-преподавателями</w:t>
      </w:r>
      <w:r>
        <w:rPr>
          <w:sz w:val="28"/>
          <w:szCs w:val="28"/>
        </w:rPr>
        <w:t xml:space="preserve"> разработаны конспекты тренировочных занятий в соответствии с планом-графиком тренировочного процесса и программами по видам спорта </w:t>
      </w:r>
      <w:proofErr w:type="gramStart"/>
      <w:r w:rsidR="00E8525A">
        <w:rPr>
          <w:sz w:val="28"/>
          <w:szCs w:val="28"/>
        </w:rPr>
        <w:t xml:space="preserve">( </w:t>
      </w:r>
      <w:proofErr w:type="gramEnd"/>
      <w:r w:rsidR="00E8525A">
        <w:rPr>
          <w:sz w:val="28"/>
          <w:szCs w:val="28"/>
        </w:rPr>
        <w:t xml:space="preserve">футбол, волейбол, легкая атлетика, лыжные гонки, бокс, вольная борьба и борьба самбо) </w:t>
      </w:r>
      <w:r>
        <w:rPr>
          <w:sz w:val="28"/>
          <w:szCs w:val="28"/>
        </w:rPr>
        <w:t>с целью обеспечения возможности занимающимся продолжать тренировочные заняти</w:t>
      </w:r>
      <w:r w:rsidR="00E8525A">
        <w:rPr>
          <w:sz w:val="28"/>
          <w:szCs w:val="28"/>
        </w:rPr>
        <w:t>я</w:t>
      </w:r>
      <w:r>
        <w:rPr>
          <w:sz w:val="28"/>
          <w:szCs w:val="28"/>
        </w:rPr>
        <w:t xml:space="preserve"> в домашних условиях.</w:t>
      </w:r>
    </w:p>
    <w:p w:rsidR="00997732" w:rsidRDefault="001420CB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szCs w:val="28"/>
        </w:rPr>
        <w:tab/>
      </w:r>
      <w:r w:rsidR="00997732" w:rsidRPr="001420CB">
        <w:rPr>
          <w:sz w:val="28"/>
        </w:rPr>
        <w:t>Тренер</w:t>
      </w:r>
      <w:r>
        <w:rPr>
          <w:sz w:val="28"/>
        </w:rPr>
        <w:t>ы</w:t>
      </w:r>
      <w:r w:rsidR="00997732" w:rsidRPr="001420CB">
        <w:rPr>
          <w:sz w:val="28"/>
        </w:rPr>
        <w:t xml:space="preserve"> высыла</w:t>
      </w:r>
      <w:r>
        <w:rPr>
          <w:sz w:val="28"/>
        </w:rPr>
        <w:t>ю</w:t>
      </w:r>
      <w:r w:rsidR="00997732" w:rsidRPr="001420CB">
        <w:rPr>
          <w:sz w:val="28"/>
        </w:rPr>
        <w:t>т занимающимся (законным представителям) сво</w:t>
      </w:r>
      <w:r>
        <w:rPr>
          <w:sz w:val="28"/>
        </w:rPr>
        <w:t>их групп</w:t>
      </w:r>
      <w:r w:rsidR="00997732" w:rsidRPr="001420CB">
        <w:rPr>
          <w:sz w:val="28"/>
        </w:rPr>
        <w:t xml:space="preserve"> конспект</w:t>
      </w:r>
      <w:r>
        <w:rPr>
          <w:sz w:val="28"/>
        </w:rPr>
        <w:t>ы</w:t>
      </w:r>
      <w:r w:rsidR="00997732" w:rsidRPr="001420CB">
        <w:rPr>
          <w:sz w:val="28"/>
        </w:rPr>
        <w:t xml:space="preserve"> тренировочн</w:t>
      </w:r>
      <w:r>
        <w:rPr>
          <w:sz w:val="28"/>
        </w:rPr>
        <w:t xml:space="preserve">ых </w:t>
      </w:r>
      <w:r w:rsidR="00997732" w:rsidRPr="001420CB">
        <w:rPr>
          <w:sz w:val="28"/>
        </w:rPr>
        <w:t>заняти</w:t>
      </w:r>
      <w:r>
        <w:rPr>
          <w:sz w:val="28"/>
        </w:rPr>
        <w:t>й</w:t>
      </w:r>
      <w:r w:rsidR="00997732" w:rsidRPr="001420CB">
        <w:rPr>
          <w:sz w:val="28"/>
        </w:rPr>
        <w:t xml:space="preserve"> по электронной почте, либо использует иные электронные средства связи (например,</w:t>
      </w:r>
      <w:r w:rsidR="00E8525A">
        <w:rPr>
          <w:sz w:val="28"/>
        </w:rPr>
        <w:t xml:space="preserve"> </w:t>
      </w:r>
      <w:proofErr w:type="gramStart"/>
      <w:r w:rsidR="00E8525A">
        <w:rPr>
          <w:sz w:val="28"/>
          <w:lang w:val="en-US"/>
        </w:rPr>
        <w:t>V</w:t>
      </w:r>
      <w:proofErr w:type="gramEnd"/>
      <w:r w:rsidR="00E8525A">
        <w:rPr>
          <w:sz w:val="28"/>
        </w:rPr>
        <w:t>К,</w:t>
      </w:r>
      <w:r w:rsidR="00997732" w:rsidRPr="001420CB">
        <w:rPr>
          <w:sz w:val="28"/>
        </w:rPr>
        <w:t xml:space="preserve"> </w:t>
      </w:r>
      <w:proofErr w:type="spellStart"/>
      <w:r w:rsidR="00997732" w:rsidRPr="001420CB">
        <w:rPr>
          <w:sz w:val="28"/>
        </w:rPr>
        <w:t>WhatsApp</w:t>
      </w:r>
      <w:proofErr w:type="spellEnd"/>
      <w:r w:rsidR="00997732" w:rsidRPr="001420CB">
        <w:rPr>
          <w:sz w:val="28"/>
        </w:rPr>
        <w:t xml:space="preserve"> и</w:t>
      </w:r>
      <w:r w:rsidR="00997732" w:rsidRPr="001420CB">
        <w:rPr>
          <w:spacing w:val="-14"/>
          <w:sz w:val="28"/>
        </w:rPr>
        <w:t xml:space="preserve"> </w:t>
      </w:r>
      <w:proofErr w:type="spellStart"/>
      <w:r w:rsidR="00997732" w:rsidRPr="001420CB">
        <w:rPr>
          <w:sz w:val="28"/>
        </w:rPr>
        <w:t>т.д</w:t>
      </w:r>
      <w:proofErr w:type="spellEnd"/>
      <w:r w:rsidR="00997732" w:rsidRPr="001420CB">
        <w:rPr>
          <w:sz w:val="28"/>
        </w:rPr>
        <w:t>).</w:t>
      </w:r>
    </w:p>
    <w:p w:rsidR="004F0AF5" w:rsidRPr="001420CB" w:rsidRDefault="004F0AF5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7732" w:rsidRPr="001420CB" w:rsidRDefault="00997732" w:rsidP="004F0AF5">
      <w:pPr>
        <w:ind w:right="2"/>
        <w:jc w:val="both"/>
        <w:rPr>
          <w:sz w:val="28"/>
        </w:rPr>
      </w:pPr>
      <w:r w:rsidRPr="001420CB">
        <w:rPr>
          <w:sz w:val="28"/>
        </w:rPr>
        <w:t>Занимающи</w:t>
      </w:r>
      <w:r w:rsidR="001420CB">
        <w:rPr>
          <w:sz w:val="28"/>
        </w:rPr>
        <w:t>е</w:t>
      </w:r>
      <w:r w:rsidRPr="001420CB">
        <w:rPr>
          <w:sz w:val="28"/>
        </w:rPr>
        <w:t>ся на основании конспекта тренировочного занятия самостоятельно или под присмотром родителя (законным представителем) (дети</w:t>
      </w:r>
      <w:r w:rsidR="004F0AF5">
        <w:rPr>
          <w:sz w:val="28"/>
        </w:rPr>
        <w:t xml:space="preserve"> от 7</w:t>
      </w:r>
      <w:r w:rsidR="00E8525A">
        <w:rPr>
          <w:sz w:val="28"/>
        </w:rPr>
        <w:t xml:space="preserve"> до 14 </w:t>
      </w:r>
      <w:r w:rsidRPr="001420CB">
        <w:rPr>
          <w:sz w:val="28"/>
        </w:rPr>
        <w:t>лет)   выполня</w:t>
      </w:r>
      <w:r w:rsidR="001420CB">
        <w:rPr>
          <w:sz w:val="28"/>
        </w:rPr>
        <w:t>ю</w:t>
      </w:r>
      <w:r w:rsidRPr="001420CB">
        <w:rPr>
          <w:sz w:val="28"/>
        </w:rPr>
        <w:t>т   физические   упражнения,   указанные в конспекте, соблюдая при этом правила выполнен</w:t>
      </w:r>
      <w:r w:rsidR="00E8525A">
        <w:rPr>
          <w:sz w:val="28"/>
        </w:rPr>
        <w:t>ия упражнений и нормы нагрузки</w:t>
      </w:r>
      <w:r w:rsidRPr="001420CB">
        <w:rPr>
          <w:sz w:val="28"/>
        </w:rPr>
        <w:t>, а также  рекомендации тренера</w:t>
      </w:r>
      <w:r w:rsidR="005C0C5D">
        <w:rPr>
          <w:sz w:val="28"/>
        </w:rPr>
        <w:t>-преподавателя</w:t>
      </w:r>
      <w:r w:rsidRPr="001420CB">
        <w:rPr>
          <w:sz w:val="28"/>
        </w:rPr>
        <w:t xml:space="preserve"> и правила техники</w:t>
      </w:r>
      <w:r w:rsidRPr="001420CB">
        <w:rPr>
          <w:spacing w:val="-8"/>
          <w:sz w:val="28"/>
        </w:rPr>
        <w:t xml:space="preserve"> </w:t>
      </w:r>
      <w:r w:rsidRPr="001420CB">
        <w:rPr>
          <w:sz w:val="28"/>
        </w:rPr>
        <w:t>безопасности.</w:t>
      </w:r>
    </w:p>
    <w:p w:rsidR="001420CB" w:rsidRDefault="001420CB" w:rsidP="004F0AF5">
      <w:pPr>
        <w:tabs>
          <w:tab w:val="left" w:pos="1639"/>
        </w:tabs>
        <w:ind w:right="227"/>
        <w:rPr>
          <w:sz w:val="28"/>
        </w:rPr>
      </w:pPr>
    </w:p>
    <w:p w:rsidR="00997732" w:rsidRPr="000B6FA1" w:rsidRDefault="00997732" w:rsidP="004F0AF5">
      <w:pPr>
        <w:tabs>
          <w:tab w:val="left" w:pos="851"/>
        </w:tabs>
        <w:ind w:right="29"/>
        <w:jc w:val="both"/>
        <w:rPr>
          <w:sz w:val="28"/>
          <w:szCs w:val="28"/>
        </w:rPr>
      </w:pPr>
      <w:r w:rsidRPr="001420CB">
        <w:rPr>
          <w:sz w:val="28"/>
        </w:rPr>
        <w:t>По завершении тренировки в домашних условиях занимающиеся (законные представител</w:t>
      </w:r>
      <w:r w:rsidR="000B6FA1">
        <w:rPr>
          <w:sz w:val="28"/>
        </w:rPr>
        <w:t xml:space="preserve">и) сообщают тренеру по телефону, </w:t>
      </w:r>
      <w:r w:rsidRPr="001420CB">
        <w:rPr>
          <w:sz w:val="28"/>
        </w:rPr>
        <w:t>электронной почте</w:t>
      </w:r>
      <w:r w:rsidR="00E8525A">
        <w:rPr>
          <w:sz w:val="28"/>
        </w:rPr>
        <w:t xml:space="preserve">, </w:t>
      </w:r>
      <w:r w:rsidR="00E8525A">
        <w:rPr>
          <w:sz w:val="28"/>
          <w:lang w:val="en-US"/>
        </w:rPr>
        <w:t>VK</w:t>
      </w:r>
      <w:r w:rsidR="00E8525A" w:rsidRPr="00E8525A">
        <w:rPr>
          <w:sz w:val="28"/>
        </w:rPr>
        <w:t xml:space="preserve"> </w:t>
      </w:r>
      <w:r w:rsidR="000B6FA1">
        <w:rPr>
          <w:sz w:val="28"/>
        </w:rPr>
        <w:t xml:space="preserve">или </w:t>
      </w:r>
      <w:proofErr w:type="spellStart"/>
      <w:r w:rsidR="000B6FA1" w:rsidRPr="001420CB">
        <w:rPr>
          <w:sz w:val="28"/>
        </w:rPr>
        <w:t>WhatsApp</w:t>
      </w:r>
      <w:proofErr w:type="spellEnd"/>
      <w:r w:rsidR="000B6FA1" w:rsidRPr="001420CB">
        <w:rPr>
          <w:sz w:val="28"/>
        </w:rPr>
        <w:t xml:space="preserve"> и</w:t>
      </w:r>
      <w:r w:rsidR="000B6FA1" w:rsidRPr="001420CB">
        <w:rPr>
          <w:spacing w:val="-14"/>
          <w:sz w:val="28"/>
        </w:rPr>
        <w:t xml:space="preserve"> </w:t>
      </w:r>
      <w:proofErr w:type="spellStart"/>
      <w:r w:rsidR="000B6FA1" w:rsidRPr="001420CB">
        <w:rPr>
          <w:sz w:val="28"/>
        </w:rPr>
        <w:t>т</w:t>
      </w:r>
      <w:proofErr w:type="gramStart"/>
      <w:r w:rsidR="000B6FA1" w:rsidRPr="001420CB">
        <w:rPr>
          <w:sz w:val="28"/>
        </w:rPr>
        <w:t>.д</w:t>
      </w:r>
      <w:proofErr w:type="spellEnd"/>
      <w:proofErr w:type="gramEnd"/>
      <w:r w:rsidRPr="001420CB">
        <w:rPr>
          <w:sz w:val="28"/>
        </w:rPr>
        <w:t xml:space="preserve"> о выполненном тренировочном занятии. Тренер</w:t>
      </w:r>
      <w:r w:rsidRPr="001420CB">
        <w:rPr>
          <w:spacing w:val="10"/>
          <w:sz w:val="28"/>
        </w:rPr>
        <w:t xml:space="preserve"> </w:t>
      </w:r>
      <w:r w:rsidRPr="001420CB">
        <w:rPr>
          <w:sz w:val="28"/>
        </w:rPr>
        <w:t>делает</w:t>
      </w:r>
      <w:r w:rsidR="000B6FA1">
        <w:rPr>
          <w:sz w:val="28"/>
        </w:rPr>
        <w:t xml:space="preserve"> </w:t>
      </w:r>
      <w:r w:rsidRPr="000B6FA1">
        <w:rPr>
          <w:sz w:val="28"/>
          <w:szCs w:val="28"/>
        </w:rPr>
        <w:t>соответствующую   отметку   о    посещении    занимающегося    тренировки в журнале учета групповых занятий (на бумажном</w:t>
      </w:r>
      <w:r w:rsidRPr="000B6FA1">
        <w:rPr>
          <w:spacing w:val="-11"/>
          <w:sz w:val="28"/>
          <w:szCs w:val="28"/>
        </w:rPr>
        <w:t xml:space="preserve"> </w:t>
      </w:r>
      <w:r w:rsidRPr="000B6FA1">
        <w:rPr>
          <w:sz w:val="28"/>
          <w:szCs w:val="28"/>
        </w:rPr>
        <w:t>носителе).</w:t>
      </w:r>
    </w:p>
    <w:p w:rsidR="000B6FA1" w:rsidRDefault="000B6FA1" w:rsidP="004F0AF5">
      <w:pPr>
        <w:pStyle w:val="a3"/>
        <w:ind w:left="0" w:right="229" w:firstLine="0"/>
      </w:pPr>
    </w:p>
    <w:p w:rsidR="00997732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В конце каждой недели тренер</w:t>
      </w:r>
      <w:r w:rsidR="000B6FA1">
        <w:rPr>
          <w:sz w:val="28"/>
        </w:rPr>
        <w:t>ы</w:t>
      </w:r>
      <w:r w:rsidR="005C0C5D">
        <w:rPr>
          <w:sz w:val="28"/>
        </w:rPr>
        <w:t xml:space="preserve"> информирую</w:t>
      </w:r>
      <w:r w:rsidRPr="000B6FA1">
        <w:rPr>
          <w:sz w:val="28"/>
        </w:rPr>
        <w:t xml:space="preserve">т </w:t>
      </w:r>
      <w:r w:rsidR="000B6FA1" w:rsidRPr="000B6FA1">
        <w:rPr>
          <w:sz w:val="28"/>
        </w:rPr>
        <w:t>инструктор</w:t>
      </w:r>
      <w:r w:rsidR="005C0C5D">
        <w:rPr>
          <w:sz w:val="28"/>
        </w:rPr>
        <w:t xml:space="preserve">а-методиста </w:t>
      </w:r>
      <w:r w:rsidR="00E8525A">
        <w:rPr>
          <w:sz w:val="28"/>
        </w:rPr>
        <w:t xml:space="preserve">по подразделению </w:t>
      </w:r>
      <w:r w:rsidRPr="000B6FA1">
        <w:rPr>
          <w:sz w:val="28"/>
        </w:rPr>
        <w:t>о количестве проведенных тренировочных занятий в каждой группе, закрепленной за ним, и количество детей, выполнивших тренировочные занятия.</w:t>
      </w:r>
    </w:p>
    <w:p w:rsidR="000B6FA1" w:rsidRDefault="000B6FA1" w:rsidP="004F0AF5">
      <w:pPr>
        <w:tabs>
          <w:tab w:val="left" w:pos="1639"/>
        </w:tabs>
        <w:ind w:right="222"/>
        <w:rPr>
          <w:sz w:val="28"/>
        </w:rPr>
      </w:pPr>
    </w:p>
    <w:p w:rsidR="00997732" w:rsidRPr="000B6FA1" w:rsidRDefault="000B6FA1" w:rsidP="004F0AF5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 xml:space="preserve">Одновременно </w:t>
      </w:r>
      <w:r w:rsidR="004F0AF5">
        <w:rPr>
          <w:sz w:val="28"/>
        </w:rPr>
        <w:t xml:space="preserve">тренерскому </w:t>
      </w:r>
      <w:r w:rsidR="00997732" w:rsidRPr="000B6FA1">
        <w:rPr>
          <w:sz w:val="28"/>
        </w:rPr>
        <w:t>соста</w:t>
      </w:r>
      <w:r w:rsidR="004F0AF5">
        <w:rPr>
          <w:sz w:val="28"/>
        </w:rPr>
        <w:t xml:space="preserve">ву рекомендуется включить </w:t>
      </w:r>
      <w:r w:rsidR="00997732" w:rsidRPr="000B6FA1">
        <w:rPr>
          <w:sz w:val="28"/>
        </w:rPr>
        <w:t>в конспекты тренировочного занятия теоретическую и методическ</w:t>
      </w:r>
      <w:r w:rsidR="004F0AF5">
        <w:rPr>
          <w:sz w:val="28"/>
        </w:rPr>
        <w:t xml:space="preserve">ую части по изучению следующих рекомендованных тем (возможно со ссылками </w:t>
      </w:r>
      <w:r w:rsidR="00997732" w:rsidRPr="000B6FA1">
        <w:rPr>
          <w:sz w:val="28"/>
        </w:rPr>
        <w:t>на</w:t>
      </w:r>
      <w:r w:rsidR="00997732" w:rsidRPr="000B6FA1">
        <w:rPr>
          <w:spacing w:val="-1"/>
          <w:sz w:val="28"/>
        </w:rPr>
        <w:t xml:space="preserve"> </w:t>
      </w:r>
      <w:r w:rsidR="00997732" w:rsidRPr="000B6FA1">
        <w:rPr>
          <w:sz w:val="28"/>
        </w:rPr>
        <w:t>сайт):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история вида спорта (выбранной 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дисциплины);</w:t>
      </w:r>
    </w:p>
    <w:p w:rsidR="005C0C5D" w:rsidRDefault="00997732" w:rsidP="005C0C5D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терминология избранного вида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5C0C5D" w:rsidRDefault="00997732" w:rsidP="005C0C5D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5C0C5D">
        <w:rPr>
          <w:sz w:val="28"/>
        </w:rPr>
        <w:t>изучение официальных правил соревнований по виду спорта (выбранной спортивной дисциплины), в том числе правил</w:t>
      </w:r>
      <w:r w:rsidRPr="005C0C5D">
        <w:rPr>
          <w:spacing w:val="-9"/>
          <w:sz w:val="28"/>
        </w:rPr>
        <w:t xml:space="preserve"> </w:t>
      </w:r>
      <w:r w:rsidRPr="005C0C5D">
        <w:rPr>
          <w:sz w:val="28"/>
        </w:rPr>
        <w:t>судейства;</w:t>
      </w:r>
    </w:p>
    <w:p w:rsidR="00997732" w:rsidRPr="005C0C5D" w:rsidRDefault="00997732" w:rsidP="005C0C5D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5C0C5D">
        <w:rPr>
          <w:sz w:val="28"/>
        </w:rPr>
        <w:t>изучение федерального стандарта спортивной подготовки по избранному виду</w:t>
      </w:r>
      <w:r w:rsidRPr="005C0C5D">
        <w:rPr>
          <w:spacing w:val="-1"/>
          <w:sz w:val="28"/>
        </w:rPr>
        <w:t xml:space="preserve"> </w:t>
      </w:r>
      <w:r w:rsidRPr="005C0C5D">
        <w:rPr>
          <w:sz w:val="28"/>
        </w:rPr>
        <w:t>спорта;</w:t>
      </w:r>
    </w:p>
    <w:p w:rsidR="005C0C5D" w:rsidRDefault="00997732" w:rsidP="005C0C5D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ЕВСК;</w:t>
      </w:r>
    </w:p>
    <w:p w:rsidR="00E8525A" w:rsidRDefault="00997732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5C0C5D">
        <w:rPr>
          <w:sz w:val="28"/>
        </w:rPr>
        <w:t xml:space="preserve">ознакомление с деятельностью и структурой региональной, </w:t>
      </w:r>
      <w:r w:rsidRPr="005C0C5D">
        <w:rPr>
          <w:sz w:val="28"/>
        </w:rPr>
        <w:lastRenderedPageBreak/>
        <w:t>всероссийской и международной федерациями по избранному виду спорта (ссылка на</w:t>
      </w:r>
      <w:r w:rsidRPr="005C0C5D">
        <w:rPr>
          <w:spacing w:val="-3"/>
          <w:sz w:val="28"/>
        </w:rPr>
        <w:t xml:space="preserve"> </w:t>
      </w:r>
      <w:r w:rsidRPr="005C0C5D">
        <w:rPr>
          <w:sz w:val="28"/>
        </w:rPr>
        <w:t>сайты);</w:t>
      </w:r>
    </w:p>
    <w:p w:rsidR="00E8525A" w:rsidRDefault="00997732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E8525A">
        <w:rPr>
          <w:sz w:val="28"/>
        </w:rPr>
        <w:t>просмотр видеоматериалов с записью соревнований всероссийского и международного уровня (ОИ, ЧМ, ЧЕ…),</w:t>
      </w:r>
      <w:r w:rsidRPr="00E8525A">
        <w:rPr>
          <w:spacing w:val="-12"/>
          <w:sz w:val="28"/>
        </w:rPr>
        <w:t xml:space="preserve"> </w:t>
      </w:r>
      <w:r w:rsidRPr="00E8525A">
        <w:rPr>
          <w:sz w:val="28"/>
        </w:rPr>
        <w:t>обсуждение;</w:t>
      </w:r>
    </w:p>
    <w:p w:rsidR="00E8525A" w:rsidRDefault="00997732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E8525A">
        <w:rPr>
          <w:sz w:val="28"/>
        </w:rPr>
        <w:t>формирование практических навыков при оказании первой медицинской</w:t>
      </w:r>
      <w:r w:rsidRPr="00E8525A">
        <w:rPr>
          <w:spacing w:val="-1"/>
          <w:sz w:val="28"/>
        </w:rPr>
        <w:t xml:space="preserve"> </w:t>
      </w:r>
      <w:r w:rsidRPr="00E8525A">
        <w:rPr>
          <w:sz w:val="28"/>
        </w:rPr>
        <w:t>помощи;</w:t>
      </w:r>
    </w:p>
    <w:p w:rsidR="00E8525A" w:rsidRDefault="00997732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E8525A">
        <w:rPr>
          <w:sz w:val="28"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 w:rsidRPr="00E8525A">
        <w:rPr>
          <w:sz w:val="28"/>
        </w:rPr>
        <w:t>коронавирусной</w:t>
      </w:r>
      <w:proofErr w:type="spellEnd"/>
      <w:r w:rsidRPr="00E8525A">
        <w:rPr>
          <w:sz w:val="28"/>
        </w:rPr>
        <w:t xml:space="preserve"> инфекции (COVID- 19);</w:t>
      </w:r>
    </w:p>
    <w:p w:rsidR="00E8525A" w:rsidRPr="00E8525A" w:rsidRDefault="00997732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 w:rsidRPr="00E8525A">
        <w:rPr>
          <w:sz w:val="28"/>
        </w:rPr>
        <w:t>изучение общероссийских и международных</w:t>
      </w:r>
      <w:r w:rsidRPr="00E8525A">
        <w:rPr>
          <w:spacing w:val="43"/>
          <w:sz w:val="28"/>
        </w:rPr>
        <w:t xml:space="preserve"> </w:t>
      </w:r>
      <w:r w:rsidRPr="00E8525A">
        <w:rPr>
          <w:sz w:val="28"/>
        </w:rPr>
        <w:t>антидопинговых</w:t>
      </w:r>
      <w:r w:rsidR="00E8525A" w:rsidRPr="00E8525A">
        <w:rPr>
          <w:sz w:val="28"/>
        </w:rPr>
        <w:t xml:space="preserve"> </w:t>
      </w:r>
      <w:r w:rsidRPr="00E8525A">
        <w:rPr>
          <w:sz w:val="28"/>
          <w:szCs w:val="28"/>
        </w:rPr>
        <w:t>правил;</w:t>
      </w:r>
    </w:p>
    <w:p w:rsidR="00997732" w:rsidRPr="00E8525A" w:rsidRDefault="004F0AF5" w:rsidP="00E8525A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  <w:szCs w:val="28"/>
        </w:rPr>
      </w:pPr>
      <w:r w:rsidRPr="00E8525A">
        <w:rPr>
          <w:sz w:val="28"/>
        </w:rPr>
        <w:t xml:space="preserve">прохождение курсов </w:t>
      </w:r>
      <w:r w:rsidR="00997732" w:rsidRPr="00E8525A">
        <w:rPr>
          <w:sz w:val="28"/>
        </w:rPr>
        <w:t>дистанци</w:t>
      </w:r>
      <w:r w:rsidRPr="00E8525A">
        <w:rPr>
          <w:sz w:val="28"/>
        </w:rPr>
        <w:t>онного обучения «Антидопинг»</w:t>
      </w:r>
      <w:r w:rsidR="00E8525A" w:rsidRPr="00E8525A">
        <w:rPr>
          <w:sz w:val="28"/>
        </w:rPr>
        <w:t xml:space="preserve"> </w:t>
      </w:r>
      <w:r w:rsidR="00E8525A">
        <w:rPr>
          <w:sz w:val="28"/>
          <w:lang w:val="en-US"/>
        </w:rPr>
        <w:t>c</w:t>
      </w:r>
      <w:r w:rsidR="00E8525A" w:rsidRPr="00E8525A">
        <w:rPr>
          <w:sz w:val="28"/>
        </w:rPr>
        <w:t xml:space="preserve"> </w:t>
      </w:r>
      <w:r w:rsidRPr="00E8525A">
        <w:rPr>
          <w:sz w:val="28"/>
        </w:rPr>
        <w:t xml:space="preserve"> </w:t>
      </w:r>
      <w:r w:rsidR="00E8525A" w:rsidRPr="00E8525A">
        <w:rPr>
          <w:sz w:val="28"/>
          <w:szCs w:val="28"/>
        </w:rPr>
        <w:t>получением</w:t>
      </w:r>
      <w:r w:rsidR="00997732" w:rsidRPr="00E8525A">
        <w:rPr>
          <w:sz w:val="28"/>
          <w:szCs w:val="28"/>
        </w:rPr>
        <w:tab/>
      </w:r>
      <w:r w:rsidR="00E8525A">
        <w:rPr>
          <w:sz w:val="28"/>
          <w:szCs w:val="28"/>
        </w:rPr>
        <w:t xml:space="preserve">соответствующего </w:t>
      </w:r>
      <w:r w:rsidR="00997732" w:rsidRPr="00E8525A">
        <w:rPr>
          <w:spacing w:val="-3"/>
          <w:sz w:val="28"/>
          <w:szCs w:val="28"/>
        </w:rPr>
        <w:t>сертификата</w:t>
      </w:r>
      <w:r w:rsidR="00E8525A" w:rsidRPr="00E8525A">
        <w:rPr>
          <w:sz w:val="28"/>
          <w:szCs w:val="28"/>
        </w:rPr>
        <w:t xml:space="preserve"> </w:t>
      </w:r>
      <w:r w:rsidR="00997732" w:rsidRPr="00E8525A">
        <w:rPr>
          <w:sz w:val="28"/>
          <w:szCs w:val="28"/>
        </w:rPr>
        <w:t>«РУСАДА»;</w:t>
      </w:r>
    </w:p>
    <w:p w:rsidR="00997732" w:rsidRDefault="005C0C5D" w:rsidP="004F0AF5">
      <w:pPr>
        <w:pStyle w:val="a5"/>
        <w:numPr>
          <w:ilvl w:val="0"/>
          <w:numId w:val="2"/>
        </w:numPr>
        <w:tabs>
          <w:tab w:val="left" w:pos="1294"/>
        </w:tabs>
        <w:ind w:left="1294"/>
        <w:rPr>
          <w:sz w:val="28"/>
        </w:rPr>
      </w:pPr>
      <w:r>
        <w:rPr>
          <w:sz w:val="28"/>
        </w:rPr>
        <w:t xml:space="preserve">разучивание гимна </w:t>
      </w:r>
      <w:r w:rsidR="00997732">
        <w:rPr>
          <w:spacing w:val="-6"/>
          <w:sz w:val="28"/>
        </w:rPr>
        <w:t xml:space="preserve"> </w:t>
      </w:r>
      <w:r w:rsidR="00997732">
        <w:rPr>
          <w:sz w:val="28"/>
        </w:rPr>
        <w:t>РФ.</w:t>
      </w:r>
    </w:p>
    <w:p w:rsidR="000B6FA1" w:rsidRDefault="000B6FA1" w:rsidP="004F0AF5">
      <w:pPr>
        <w:pStyle w:val="a5"/>
        <w:tabs>
          <w:tab w:val="left" w:pos="1294"/>
        </w:tabs>
        <w:ind w:left="1294" w:firstLine="0"/>
        <w:rPr>
          <w:sz w:val="28"/>
        </w:rPr>
      </w:pPr>
    </w:p>
    <w:p w:rsidR="00997732" w:rsidRDefault="00997732" w:rsidP="004F0AF5">
      <w:pPr>
        <w:widowControl/>
        <w:autoSpaceDE/>
        <w:autoSpaceDN/>
        <w:sectPr w:rsidR="00997732" w:rsidSect="004F0AF5">
          <w:pgSz w:w="11910" w:h="16850"/>
          <w:pgMar w:top="851" w:right="851" w:bottom="851" w:left="851" w:header="720" w:footer="720" w:gutter="0"/>
          <w:cols w:space="720"/>
        </w:sectPr>
      </w:pPr>
      <w:bookmarkStart w:id="0" w:name="_GoBack"/>
      <w:bookmarkEnd w:id="0"/>
    </w:p>
    <w:p w:rsidR="00504ECC" w:rsidRDefault="00504ECC" w:rsidP="00E8525A">
      <w:pPr>
        <w:pStyle w:val="a3"/>
        <w:spacing w:before="66"/>
        <w:ind w:left="0" w:right="220" w:firstLine="0"/>
      </w:pPr>
    </w:p>
    <w:sectPr w:rsidR="005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A8"/>
    <w:multiLevelType w:val="multilevel"/>
    <w:tmpl w:val="E0804E20"/>
    <w:lvl w:ilvl="0">
      <w:start w:val="3"/>
      <w:numFmt w:val="decimal"/>
      <w:lvlText w:val="%1"/>
      <w:lvlJc w:val="left"/>
      <w:pPr>
        <w:ind w:left="223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8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7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6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4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3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2" w:hanging="706"/>
      </w:pPr>
      <w:rPr>
        <w:lang w:val="ru-RU" w:eastAsia="en-US" w:bidi="ar-SA"/>
      </w:rPr>
    </w:lvl>
  </w:abstractNum>
  <w:abstractNum w:abstractNumId="1">
    <w:nsid w:val="071A1705"/>
    <w:multiLevelType w:val="multilevel"/>
    <w:tmpl w:val="A580CBF2"/>
    <w:lvl w:ilvl="0">
      <w:start w:val="1"/>
      <w:numFmt w:val="decimal"/>
      <w:lvlText w:val="%1."/>
      <w:lvlJc w:val="left"/>
      <w:pPr>
        <w:ind w:left="4430" w:hanging="70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6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633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30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26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6" w:hanging="706"/>
      </w:pPr>
      <w:rPr>
        <w:lang w:val="ru-RU" w:eastAsia="en-US" w:bidi="ar-SA"/>
      </w:rPr>
    </w:lvl>
  </w:abstractNum>
  <w:abstractNum w:abstractNumId="2">
    <w:nsid w:val="6D9B2451"/>
    <w:multiLevelType w:val="hybridMultilevel"/>
    <w:tmpl w:val="BD282252"/>
    <w:lvl w:ilvl="0" w:tplc="FB3232E0">
      <w:numFmt w:val="bullet"/>
      <w:lvlText w:val=""/>
      <w:lvlJc w:val="left"/>
      <w:pPr>
        <w:ind w:left="22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004674">
      <w:numFmt w:val="bullet"/>
      <w:lvlText w:val="•"/>
      <w:lvlJc w:val="left"/>
      <w:pPr>
        <w:ind w:left="1179" w:hanging="361"/>
      </w:pPr>
      <w:rPr>
        <w:lang w:val="ru-RU" w:eastAsia="en-US" w:bidi="ar-SA"/>
      </w:rPr>
    </w:lvl>
    <w:lvl w:ilvl="2" w:tplc="1E94657E">
      <w:numFmt w:val="bullet"/>
      <w:lvlText w:val="•"/>
      <w:lvlJc w:val="left"/>
      <w:pPr>
        <w:ind w:left="2138" w:hanging="361"/>
      </w:pPr>
      <w:rPr>
        <w:lang w:val="ru-RU" w:eastAsia="en-US" w:bidi="ar-SA"/>
      </w:rPr>
    </w:lvl>
    <w:lvl w:ilvl="3" w:tplc="29FE5FD2">
      <w:numFmt w:val="bullet"/>
      <w:lvlText w:val="•"/>
      <w:lvlJc w:val="left"/>
      <w:pPr>
        <w:ind w:left="3097" w:hanging="361"/>
      </w:pPr>
      <w:rPr>
        <w:lang w:val="ru-RU" w:eastAsia="en-US" w:bidi="ar-SA"/>
      </w:rPr>
    </w:lvl>
    <w:lvl w:ilvl="4" w:tplc="84A41E3A">
      <w:numFmt w:val="bullet"/>
      <w:lvlText w:val="•"/>
      <w:lvlJc w:val="left"/>
      <w:pPr>
        <w:ind w:left="4056" w:hanging="361"/>
      </w:pPr>
      <w:rPr>
        <w:lang w:val="ru-RU" w:eastAsia="en-US" w:bidi="ar-SA"/>
      </w:rPr>
    </w:lvl>
    <w:lvl w:ilvl="5" w:tplc="F25C73B2">
      <w:numFmt w:val="bullet"/>
      <w:lvlText w:val="•"/>
      <w:lvlJc w:val="left"/>
      <w:pPr>
        <w:ind w:left="5015" w:hanging="361"/>
      </w:pPr>
      <w:rPr>
        <w:lang w:val="ru-RU" w:eastAsia="en-US" w:bidi="ar-SA"/>
      </w:rPr>
    </w:lvl>
    <w:lvl w:ilvl="6" w:tplc="E4981B1C">
      <w:numFmt w:val="bullet"/>
      <w:lvlText w:val="•"/>
      <w:lvlJc w:val="left"/>
      <w:pPr>
        <w:ind w:left="5974" w:hanging="361"/>
      </w:pPr>
      <w:rPr>
        <w:lang w:val="ru-RU" w:eastAsia="en-US" w:bidi="ar-SA"/>
      </w:rPr>
    </w:lvl>
    <w:lvl w:ilvl="7" w:tplc="6D9A08AE">
      <w:numFmt w:val="bullet"/>
      <w:lvlText w:val="•"/>
      <w:lvlJc w:val="left"/>
      <w:pPr>
        <w:ind w:left="6933" w:hanging="361"/>
      </w:pPr>
      <w:rPr>
        <w:lang w:val="ru-RU" w:eastAsia="en-US" w:bidi="ar-SA"/>
      </w:rPr>
    </w:lvl>
    <w:lvl w:ilvl="8" w:tplc="40429614">
      <w:numFmt w:val="bullet"/>
      <w:lvlText w:val="•"/>
      <w:lvlJc w:val="left"/>
      <w:pPr>
        <w:ind w:left="7892" w:hanging="36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F"/>
    <w:rsid w:val="000B6FA1"/>
    <w:rsid w:val="001420CB"/>
    <w:rsid w:val="004F0AF5"/>
    <w:rsid w:val="00504ECC"/>
    <w:rsid w:val="005C0C5D"/>
    <w:rsid w:val="00997732"/>
    <w:rsid w:val="00A27A6F"/>
    <w:rsid w:val="00AB3932"/>
    <w:rsid w:val="00BB243F"/>
    <w:rsid w:val="00E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2020-04-05T10:14:00Z</dcterms:created>
  <dcterms:modified xsi:type="dcterms:W3CDTF">2020-04-14T05:53:00Z</dcterms:modified>
</cp:coreProperties>
</file>